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66F0F" w:rsidRDefault="00DD0EF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:rsidR="00266F0F" w:rsidRPr="00DD0EF1" w:rsidRDefault="00DD0EF1" w:rsidP="00DD0EF1">
      <w:pPr>
        <w:framePr w:w="7733" w:wrap="auto" w:hAnchor="text" w:x="1702" w:y="2425"/>
        <w:widowControl w:val="0"/>
        <w:autoSpaceDE w:val="0"/>
        <w:autoSpaceDN w:val="0"/>
        <w:spacing w:before="0" w:after="0" w:line="245" w:lineRule="exact"/>
        <w:ind w:left="1860"/>
        <w:jc w:val="center"/>
        <w:rPr>
          <w:rFonts w:ascii="Times New Roman"/>
          <w:b/>
          <w:color w:val="000000"/>
          <w:sz w:val="28"/>
        </w:rPr>
      </w:pPr>
      <w:proofErr w:type="spellStart"/>
      <w:r w:rsidRPr="00DD0EF1">
        <w:rPr>
          <w:rFonts w:ascii="Times New Roman" w:hAnsi="Times New Roman" w:cs="Times New Roman"/>
          <w:b/>
          <w:color w:val="000000"/>
          <w:sz w:val="28"/>
        </w:rPr>
        <w:t>Правила</w:t>
      </w:r>
      <w:proofErr w:type="spellEnd"/>
      <w:r w:rsidRPr="00DD0EF1">
        <w:rPr>
          <w:rFonts w:ascii="Times New Roman"/>
          <w:b/>
          <w:color w:val="000000"/>
          <w:spacing w:val="-2"/>
          <w:sz w:val="28"/>
        </w:rPr>
        <w:t xml:space="preserve"> </w:t>
      </w:r>
      <w:proofErr w:type="spellStart"/>
      <w:r w:rsidRPr="00DD0EF1">
        <w:rPr>
          <w:rFonts w:ascii="Times New Roman" w:hAnsi="Times New Roman" w:cs="Times New Roman"/>
          <w:b/>
          <w:color w:val="000000"/>
          <w:sz w:val="28"/>
        </w:rPr>
        <w:t>подготовки</w:t>
      </w:r>
      <w:proofErr w:type="spellEnd"/>
      <w:r w:rsidRPr="00DD0EF1">
        <w:rPr>
          <w:rFonts w:ascii="Times New Roman"/>
          <w:b/>
          <w:color w:val="000000"/>
          <w:spacing w:val="1"/>
          <w:sz w:val="28"/>
        </w:rPr>
        <w:t xml:space="preserve"> </w:t>
      </w:r>
      <w:r w:rsidRPr="00DD0EF1">
        <w:rPr>
          <w:rFonts w:ascii="Times New Roman" w:hAnsi="Times New Roman" w:cs="Times New Roman"/>
          <w:b/>
          <w:color w:val="000000"/>
          <w:sz w:val="28"/>
        </w:rPr>
        <w:t>к</w:t>
      </w:r>
      <w:r w:rsidRPr="00DD0EF1">
        <w:rPr>
          <w:rFonts w:ascii="Times New Roman"/>
          <w:b/>
          <w:color w:val="000000"/>
          <w:spacing w:val="-2"/>
          <w:sz w:val="28"/>
        </w:rPr>
        <w:t xml:space="preserve"> </w:t>
      </w:r>
      <w:proofErr w:type="spellStart"/>
      <w:r w:rsidRPr="00DD0EF1">
        <w:rPr>
          <w:rFonts w:ascii="Times New Roman" w:hAnsi="Times New Roman" w:cs="Times New Roman"/>
          <w:b/>
          <w:color w:val="000000"/>
          <w:sz w:val="28"/>
        </w:rPr>
        <w:t>диагностическим</w:t>
      </w:r>
      <w:proofErr w:type="spellEnd"/>
      <w:r w:rsidRPr="00DD0EF1">
        <w:rPr>
          <w:rFonts w:ascii="Times New Roman"/>
          <w:b/>
          <w:color w:val="000000"/>
          <w:spacing w:val="-1"/>
          <w:sz w:val="28"/>
        </w:rPr>
        <w:t xml:space="preserve"> </w:t>
      </w:r>
      <w:proofErr w:type="spellStart"/>
      <w:r w:rsidRPr="00DD0EF1">
        <w:rPr>
          <w:rFonts w:ascii="Times New Roman" w:hAnsi="Times New Roman" w:cs="Times New Roman"/>
          <w:b/>
          <w:color w:val="000000"/>
          <w:sz w:val="28"/>
        </w:rPr>
        <w:t>исследованиям</w:t>
      </w:r>
      <w:proofErr w:type="spellEnd"/>
    </w:p>
    <w:p w:rsidR="00266F0F" w:rsidRDefault="00DD0EF1">
      <w:pPr>
        <w:framePr w:w="7733" w:wrap="auto" w:hAnchor="text" w:x="1702" w:y="2425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Показания</w:t>
      </w:r>
      <w:proofErr w:type="spellEnd"/>
      <w:r>
        <w:rPr>
          <w:rFonts w:ascii="Times New Roman"/>
          <w:i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для</w:t>
      </w:r>
      <w:proofErr w:type="spellEnd"/>
      <w:r>
        <w:rPr>
          <w:rFonts w:ascii="Times New Roman"/>
          <w:i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проведения</w:t>
      </w:r>
      <w:proofErr w:type="spellEnd"/>
      <w:r>
        <w:rPr>
          <w:rFonts w:ascii="Times New Roman"/>
          <w:i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рентгенографии</w:t>
      </w:r>
      <w:proofErr w:type="spellEnd"/>
      <w:r>
        <w:rPr>
          <w:rFonts w:ascii="Times New Roman"/>
          <w:i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зуба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Рентген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применяется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лечении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практически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всех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заболеваний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терапевтической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стоматологии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Он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часто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необходим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даже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обычном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кариесе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особенно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случаях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его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осложненных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форм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Стоматолог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лечении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каналов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зуба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часто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назначает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/>
          <w:color w:val="000000"/>
        </w:rPr>
        <w:t>2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/>
          <w:color w:val="000000"/>
        </w:rPr>
        <w:t>3</w:t>
      </w:r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раза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что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позволяет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ему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оценить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состояние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каналов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начала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лечения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качество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их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88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подготовки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к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пломбированию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наконец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правильность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пломбирования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pacing w:val="-1"/>
        </w:rPr>
        <w:t>На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основании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рентгеновского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можно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исключить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существование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кист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или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гранулем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апикальной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части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зуба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оценить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состояние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тканей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коронки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зуба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также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определить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положение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корней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зуба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размер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наличие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искривленности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11оэтому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данное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исследование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незаменимо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как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ортопедической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так</w:t>
      </w:r>
      <w:proofErr w:type="spellEnd"/>
      <w:r>
        <w:rPr>
          <w:rFonts w:ascii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хирургической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стоматологии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Оно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позволяет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хирургам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правильно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спланировать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ход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предстоящей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операции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оценить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вероятность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развития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возможных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осложнений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детей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данным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способом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определяют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ретинированные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неспособные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нормально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прорезаться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зубы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стадию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рассасывания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корней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молочных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зубов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стадию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формирования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корней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постоянных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зубов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также</w:t>
      </w:r>
      <w:proofErr w:type="spellEnd"/>
    </w:p>
    <w:p w:rsidR="00266F0F" w:rsidRDefault="00DD0EF1">
      <w:pPr>
        <w:framePr w:w="8875" w:wrap="auto" w:hAnchor="text" w:x="1702" w:y="3292"/>
        <w:widowControl w:val="0"/>
        <w:autoSpaceDE w:val="0"/>
        <w:autoSpaceDN w:val="0"/>
        <w:spacing w:before="188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размер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непрорезавшегося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7749" w:wrap="auto" w:hAnchor="text" w:x="1702" w:y="9353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Направ</w:t>
      </w:r>
      <w:r>
        <w:rPr>
          <w:rFonts w:ascii="Times New Roman" w:hAnsi="Times New Roman" w:cs="Times New Roman"/>
          <w:color w:val="000000"/>
        </w:rPr>
        <w:t>ляют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данное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обследование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стоматологи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врачи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Исследование</w:t>
      </w:r>
      <w:proofErr w:type="spellEnd"/>
    </w:p>
    <w:p w:rsidR="00266F0F" w:rsidRDefault="00DD0EF1">
      <w:pPr>
        <w:framePr w:w="7749" w:wrap="auto" w:hAnchor="text" w:x="1702" w:y="9353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проводится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рентгенографическом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дентальном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аппарате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4408" w:wrap="auto" w:hAnchor="text" w:x="1702" w:y="10219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Методика</w:t>
      </w:r>
      <w:proofErr w:type="spellEnd"/>
      <w:r>
        <w:rPr>
          <w:rFonts w:asci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проведения</w:t>
      </w:r>
      <w:proofErr w:type="spellEnd"/>
      <w:r>
        <w:rPr>
          <w:rFonts w:ascii="Times New Roman"/>
          <w:i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рентгенографии</w:t>
      </w:r>
      <w:proofErr w:type="spellEnd"/>
      <w:r>
        <w:rPr>
          <w:rFonts w:ascii="Times New Roman"/>
          <w:i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зуба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Перед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проведением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процедуры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пациента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надевают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специальный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свинцовый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фартук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защищающий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его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нежелательного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воздействия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рентгеновских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лучей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усаживают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на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стул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Существует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несколько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методик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проведения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рентгенографии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зуба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Чаще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всего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проводят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внутриротовые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контактные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снимки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Ренгенолаборант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устанавливает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88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специальную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датчик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внутри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рта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проекци</w:t>
      </w:r>
      <w:r>
        <w:rPr>
          <w:rFonts w:ascii="Times New Roman" w:hAnsi="Times New Roman" w:cs="Times New Roman"/>
          <w:color w:val="000000"/>
        </w:rPr>
        <w:t>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исследуемого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зуба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просит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пациента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прижать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ее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пальцем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Затем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ренгенолаборант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располагает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источник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излучения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напротив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исследуемого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зуба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включает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рентгеновский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аппарат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Процедура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целом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длится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всего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несколько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секунд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Внеротовая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методика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снимков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используется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для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исследования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единичных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зубов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чаще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всего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отсутствии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возможности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провести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внутриротовую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рентгенограмму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например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повышенном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рвотном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рефлексе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или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тризме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непроизвольном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сокращении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жевательных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мышц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>).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Изображения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зубов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окружающих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их</w:t>
      </w:r>
      <w:proofErr w:type="spellEnd"/>
    </w:p>
    <w:p w:rsidR="00266F0F" w:rsidRDefault="00DD0EF1">
      <w:pPr>
        <w:framePr w:w="8810" w:wrap="auto" w:hAnchor="text" w:x="1702" w:y="10653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тканей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ее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применении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получаются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менее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четкими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Полученные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снимки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необходимо</w:t>
      </w:r>
      <w:proofErr w:type="spellEnd"/>
    </w:p>
    <w:p w:rsidR="00266F0F" w:rsidRDefault="00266F0F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DD0EF1" w:rsidRPr="00DD0EF1" w:rsidRDefault="00DD0EF1" w:rsidP="00DD0EF1">
      <w:pPr>
        <w:framePr w:w="1781" w:h="361" w:hRule="exact" w:wrap="auto" w:vAnchor="page" w:hAnchor="page" w:x="9181" w:y="901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  <w:sz w:val="24"/>
        </w:rPr>
      </w:pPr>
      <w:r w:rsidRPr="00DD0EF1">
        <w:rPr>
          <w:rFonts w:ascii="Times New Roman" w:hAnsi="Times New Roman" w:cs="Times New Roman"/>
          <w:b/>
          <w:color w:val="000000"/>
          <w:sz w:val="24"/>
        </w:rPr>
        <w:t>«</w:t>
      </w:r>
      <w:proofErr w:type="spellStart"/>
      <w:r w:rsidRPr="00DD0EF1">
        <w:rPr>
          <w:rFonts w:ascii="Times New Roman" w:hAnsi="Times New Roman" w:cs="Times New Roman"/>
          <w:b/>
          <w:color w:val="000000"/>
          <w:sz w:val="24"/>
        </w:rPr>
        <w:t>Утверждаю</w:t>
      </w:r>
      <w:proofErr w:type="spellEnd"/>
      <w:r w:rsidRPr="00DD0EF1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D0EF1" w:rsidRPr="00DD0EF1" w:rsidRDefault="00DD0EF1" w:rsidP="00DD0EF1">
      <w:pPr>
        <w:framePr w:w="3221" w:h="721" w:hRule="exact" w:wrap="auto" w:vAnchor="page" w:hAnchor="page" w:x="8101" w:y="1261"/>
        <w:widowControl w:val="0"/>
        <w:autoSpaceDE w:val="0"/>
        <w:autoSpaceDN w:val="0"/>
        <w:spacing w:before="0" w:after="0" w:line="245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DD0EF1">
        <w:rPr>
          <w:rFonts w:ascii="Times New Roman" w:hAnsi="Times New Roman" w:cs="Times New Roman"/>
          <w:b/>
          <w:color w:val="000000"/>
          <w:spacing w:val="1"/>
          <w:sz w:val="24"/>
        </w:rPr>
        <w:t>директор</w:t>
      </w:r>
      <w:proofErr w:type="spellEnd"/>
      <w:r w:rsidRPr="00DD0EF1">
        <w:rPr>
          <w:rFonts w:ascii="Times New Roman"/>
          <w:b/>
          <w:color w:val="000000"/>
          <w:spacing w:val="-3"/>
          <w:sz w:val="24"/>
        </w:rPr>
        <w:t xml:space="preserve"> </w:t>
      </w:r>
      <w:proofErr w:type="spellStart"/>
      <w:r w:rsidRPr="00DD0EF1">
        <w:rPr>
          <w:rFonts w:ascii="Times New Roman" w:hAnsi="Times New Roman" w:cs="Times New Roman"/>
          <w:b/>
          <w:color w:val="000000"/>
          <w:spacing w:val="-1"/>
          <w:sz w:val="24"/>
        </w:rPr>
        <w:t>ООО</w:t>
      </w:r>
      <w:proofErr w:type="spellEnd"/>
      <w:r w:rsidRPr="00DD0EF1">
        <w:rPr>
          <w:rFonts w:ascii="Times New Roman"/>
          <w:b/>
          <w:color w:val="000000"/>
          <w:spacing w:val="2"/>
          <w:sz w:val="24"/>
        </w:rPr>
        <w:t xml:space="preserve"> </w:t>
      </w:r>
      <w:r w:rsidRPr="00DD0EF1">
        <w:rPr>
          <w:rFonts w:ascii="Times New Roman" w:hAnsi="Times New Roman" w:cs="Times New Roman"/>
          <w:b/>
          <w:color w:val="000000"/>
          <w:sz w:val="24"/>
        </w:rPr>
        <w:t>«</w:t>
      </w:r>
      <w:proofErr w:type="spellStart"/>
      <w:r w:rsidRPr="00DD0EF1">
        <w:rPr>
          <w:rFonts w:ascii="Times New Roman" w:hAnsi="Times New Roman" w:cs="Times New Roman"/>
          <w:b/>
          <w:color w:val="000000"/>
          <w:sz w:val="24"/>
        </w:rPr>
        <w:t>Респект</w:t>
      </w:r>
      <w:proofErr w:type="spellEnd"/>
      <w:r w:rsidRPr="00DD0EF1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D0EF1" w:rsidRPr="00DD0EF1" w:rsidRDefault="00DD0EF1" w:rsidP="00DD0EF1">
      <w:pPr>
        <w:framePr w:w="3221" w:h="721" w:hRule="exact" w:wrap="auto" w:vAnchor="page" w:hAnchor="page" w:x="8101" w:y="1261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  <w:sz w:val="24"/>
        </w:rPr>
      </w:pPr>
      <w:r w:rsidRPr="00DD0EF1">
        <w:rPr>
          <w:rFonts w:ascii="Times New Roman" w:hAnsi="Times New Roman" w:cs="Times New Roman"/>
          <w:b/>
          <w:color w:val="000000"/>
          <w:sz w:val="24"/>
        </w:rPr>
        <w:t>_______</w:t>
      </w:r>
      <w:proofErr w:type="spellStart"/>
      <w:proofErr w:type="gramStart"/>
      <w:r w:rsidRPr="00DD0EF1">
        <w:rPr>
          <w:rFonts w:ascii="Times New Roman" w:hAnsi="Times New Roman" w:cs="Times New Roman"/>
          <w:b/>
          <w:color w:val="000000"/>
          <w:sz w:val="24"/>
        </w:rPr>
        <w:t>Чилингарян</w:t>
      </w:r>
      <w:proofErr w:type="spellEnd"/>
      <w:r w:rsidRPr="00DD0EF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DD0EF1">
        <w:rPr>
          <w:rFonts w:ascii="Times New Roman"/>
          <w:b/>
          <w:color w:val="000000"/>
          <w:spacing w:val="1"/>
          <w:sz w:val="24"/>
        </w:rPr>
        <w:t xml:space="preserve"> </w:t>
      </w:r>
      <w:proofErr w:type="spellStart"/>
      <w:r w:rsidRPr="00DD0EF1">
        <w:rPr>
          <w:rFonts w:ascii="Times New Roman" w:hAnsi="Times New Roman" w:cs="Times New Roman"/>
          <w:b/>
          <w:color w:val="000000"/>
          <w:sz w:val="24"/>
        </w:rPr>
        <w:t>Ю.П</w:t>
      </w:r>
      <w:proofErr w:type="spellEnd"/>
      <w:proofErr w:type="gramEnd"/>
      <w:r w:rsidRPr="00DD0EF1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266F0F" w:rsidRDefault="00DD0EF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DD0EF1">
        <w:rPr>
          <w:rFonts w:ascii="Arial"/>
          <w:color w:val="FF0000"/>
          <w:sz w:val="24"/>
        </w:rPr>
        <w:cr/>
      </w:r>
      <w:r>
        <w:rPr>
          <w:rFonts w:ascii="Arial"/>
          <w:color w:val="FF0000"/>
          <w:sz w:val="2"/>
        </w:rPr>
        <w:br w:type="page"/>
      </w:r>
    </w:p>
    <w:p w:rsidR="00266F0F" w:rsidRDefault="00DD0EF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>
        <w:rPr>
          <w:rFonts w:ascii="Arial"/>
          <w:color w:val="FF0000"/>
          <w:sz w:val="2"/>
        </w:rPr>
        <w:t xml:space="preserve"> </w:t>
      </w:r>
    </w:p>
    <w:p w:rsidR="00266F0F" w:rsidRDefault="00DD0EF1">
      <w:pPr>
        <w:framePr w:w="8138" w:wrap="auto" w:hAnchor="text" w:x="1702" w:y="1124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показать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направившему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обследование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врачу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Он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занимается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их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расшифровкой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8138" w:wrap="auto" w:hAnchor="text" w:x="1702" w:y="1124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i/>
          <w:color w:val="000000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Подготовка</w:t>
      </w:r>
      <w:proofErr w:type="spellEnd"/>
      <w:r>
        <w:rPr>
          <w:rFonts w:ascii="Times New Roman"/>
          <w:i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/>
          <w:i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рентгенологическому</w:t>
      </w:r>
      <w:proofErr w:type="spellEnd"/>
      <w:r>
        <w:rPr>
          <w:rFonts w:ascii="Times New Roman"/>
          <w:i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исследованию</w:t>
      </w:r>
      <w:proofErr w:type="spellEnd"/>
      <w:r>
        <w:rPr>
          <w:rFonts w:ascii="Times New Roman" w:hAnsi="Times New Roman" w:cs="Times New Roman"/>
          <w:i/>
          <w:color w:val="000000"/>
        </w:rPr>
        <w:t>:</w:t>
      </w:r>
    </w:p>
    <w:p w:rsidR="00266F0F" w:rsidRDefault="00DD0EF1">
      <w:pPr>
        <w:framePr w:w="8428" w:wrap="auto" w:hAnchor="text" w:x="1702" w:y="1991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Специальной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подготовки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для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проведения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рентгенологического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исследования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</w:p>
    <w:p w:rsidR="00266F0F" w:rsidRDefault="00DD0EF1">
      <w:pPr>
        <w:framePr w:w="8428" w:wrap="auto" w:hAnchor="text" w:x="1702" w:y="1991"/>
        <w:widowControl w:val="0"/>
        <w:autoSpaceDE w:val="0"/>
        <w:autoSpaceDN w:val="0"/>
        <w:spacing w:before="19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стоматологии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нет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Медицинский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персонал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должен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объяснить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пациенту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необходимость</w:t>
      </w:r>
      <w:proofErr w:type="spellEnd"/>
    </w:p>
    <w:p w:rsidR="00266F0F" w:rsidRDefault="00DD0EF1">
      <w:pPr>
        <w:framePr w:w="8428" w:wrap="auto" w:hAnchor="text" w:x="1702" w:y="1991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предстоящего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исследования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8331" w:wrap="auto" w:hAnchor="text" w:x="1702" w:y="3292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Перед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исследованием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необходимо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завести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медицинскую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карту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регистратуре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при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ее</w:t>
      </w:r>
      <w:proofErr w:type="spellEnd"/>
    </w:p>
    <w:p w:rsidR="00266F0F" w:rsidRDefault="00DD0EF1">
      <w:pPr>
        <w:framePr w:w="8331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отсутствии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пройти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рентгенологический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кабинет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должен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подписать</w:t>
      </w:r>
      <w:proofErr w:type="spellEnd"/>
    </w:p>
    <w:p w:rsidR="00266F0F" w:rsidRDefault="00DD0EF1">
      <w:pPr>
        <w:framePr w:w="8331" w:wrap="auto" w:hAnchor="text" w:x="1702" w:y="3292"/>
        <w:widowControl w:val="0"/>
        <w:autoSpaceDE w:val="0"/>
        <w:autoSpaceDN w:val="0"/>
        <w:spacing w:before="187" w:after="0" w:line="245" w:lineRule="exact"/>
        <w:jc w:val="left"/>
        <w:rPr>
          <w:rFonts w:ascii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информированное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согласие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проведение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рентгенологического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исследования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1.</w:t>
      </w:r>
      <w:r>
        <w:rPr>
          <w:rFonts w:ascii="Times New Roman"/>
          <w:color w:val="000000"/>
          <w:spacing w:val="1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Перед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посещением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поликлиники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рентгенолаборанта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почистить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зубы</w:t>
      </w:r>
      <w:proofErr w:type="spellEnd"/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2.</w:t>
      </w:r>
      <w:r>
        <w:rPr>
          <w:rFonts w:ascii="Times New Roman"/>
          <w:color w:val="000000"/>
          <w:spacing w:val="1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Перед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рентгенологическим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исследованием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употреблять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алкоголь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резко</w:t>
      </w:r>
      <w:proofErr w:type="spellEnd"/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2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3.</w:t>
      </w:r>
      <w:r>
        <w:rPr>
          <w:rFonts w:ascii="Times New Roman"/>
          <w:color w:val="000000"/>
          <w:spacing w:val="1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пахнущую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пищу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постараться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отказаться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от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курения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4.</w:t>
      </w:r>
      <w:r>
        <w:rPr>
          <w:rFonts w:ascii="Times New Roman"/>
          <w:color w:val="000000"/>
          <w:spacing w:val="139"/>
        </w:rPr>
        <w:t xml:space="preserve"> </w:t>
      </w:r>
      <w:r>
        <w:rPr>
          <w:rFonts w:ascii="Times New Roman"/>
          <w:color w:val="000000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проведении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ортопантомограммы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ОПТГ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снять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украшения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находящиеся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</w:t>
      </w:r>
      <w:proofErr w:type="spellEnd"/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5.</w:t>
      </w:r>
      <w:r>
        <w:rPr>
          <w:rFonts w:ascii="Times New Roman"/>
          <w:color w:val="000000"/>
          <w:spacing w:val="1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уровне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исследования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серьги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цепочку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>,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зубные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протезы</w:t>
      </w:r>
      <w:r>
        <w:rPr>
          <w:rFonts w:ascii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наличии</w:t>
      </w:r>
      <w:proofErr w:type="spellEnd"/>
      <w:r>
        <w:rPr>
          <w:rFonts w:ascii="Times New Roman" w:hAnsi="Times New Roman" w:cs="Times New Roman"/>
          <w:color w:val="000000"/>
        </w:rPr>
        <w:t>).</w:t>
      </w:r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6.</w:t>
      </w:r>
      <w:r>
        <w:rPr>
          <w:rFonts w:ascii="Times New Roman"/>
          <w:color w:val="000000"/>
          <w:spacing w:val="1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Противопоказания</w:t>
      </w:r>
      <w:proofErr w:type="spellEnd"/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2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7.</w:t>
      </w:r>
      <w:r>
        <w:rPr>
          <w:rFonts w:ascii="Times New Roman"/>
          <w:color w:val="000000"/>
          <w:spacing w:val="1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Рентген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проводится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следующим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пациентам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8.</w:t>
      </w:r>
      <w:r>
        <w:rPr>
          <w:rFonts w:ascii="Times New Roman"/>
          <w:color w:val="000000"/>
          <w:spacing w:val="1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беременным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женщинам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особенно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первом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третьем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триместрах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беременности</w:t>
      </w:r>
      <w:proofErr w:type="spellEnd"/>
      <w:r>
        <w:rPr>
          <w:rFonts w:ascii="Times New Roman" w:hAnsi="Times New Roman" w:cs="Times New Roman"/>
          <w:color w:val="000000"/>
        </w:rPr>
        <w:t>):</w:t>
      </w:r>
    </w:p>
    <w:p w:rsidR="00266F0F" w:rsidRDefault="00DD0EF1">
      <w:pPr>
        <w:framePr w:w="8401" w:wrap="auto" w:hAnchor="text" w:x="2062" w:y="4590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9.</w:t>
      </w:r>
      <w:r>
        <w:rPr>
          <w:rFonts w:ascii="Times New Roman"/>
          <w:color w:val="000000"/>
          <w:spacing w:val="13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больным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находящимся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тяжелом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состоянии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266F0F" w:rsidRDefault="00DD0EF1">
      <w:pPr>
        <w:framePr w:w="3181" w:wrap="auto" w:hAnchor="text" w:x="2062" w:y="7048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10.</w:t>
      </w:r>
      <w:r>
        <w:rPr>
          <w:rFonts w:ascii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больным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кровотечениями</w:t>
      </w:r>
      <w:proofErr w:type="spellEnd"/>
    </w:p>
    <w:p w:rsidR="00266F0F" w:rsidRDefault="00DD0EF1">
      <w:pPr>
        <w:framePr w:w="8594" w:wrap="auto" w:hAnchor="text" w:x="2062" w:y="7319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11.</w:t>
      </w:r>
      <w:r>
        <w:rPr>
          <w:rFonts w:ascii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Электроодонтодиагностика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ЭОД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стоматологии</w:t>
      </w:r>
      <w:proofErr w:type="spellEnd"/>
    </w:p>
    <w:p w:rsidR="00266F0F" w:rsidRDefault="00DD0EF1">
      <w:pPr>
        <w:framePr w:w="8594" w:wrap="auto" w:hAnchor="text" w:x="2062" w:y="7319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12.</w:t>
      </w:r>
      <w:r>
        <w:rPr>
          <w:rFonts w:ascii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Метод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электроодонтодиагностики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предназначен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для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диагностики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жизнеспособности</w:t>
      </w:r>
      <w:proofErr w:type="spellEnd"/>
    </w:p>
    <w:p w:rsidR="00266F0F" w:rsidRDefault="00DD0EF1">
      <w:pPr>
        <w:framePr w:w="8594" w:wrap="auto" w:hAnchor="text" w:x="2062" w:y="7319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13.</w:t>
      </w:r>
      <w:r>
        <w:rPr>
          <w:rFonts w:ascii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пульпы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зуба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помощью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электрического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тока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8594" w:wrap="auto" w:hAnchor="text" w:x="2062" w:y="7319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14.</w:t>
      </w:r>
      <w:r>
        <w:rPr>
          <w:rFonts w:ascii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Специальной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подготовки</w:t>
      </w:r>
      <w:proofErr w:type="spellEnd"/>
      <w:r>
        <w:rPr>
          <w:rFonts w:ascii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для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проведения</w:t>
      </w:r>
      <w:proofErr w:type="spellEnd"/>
      <w:r>
        <w:rPr>
          <w:rFonts w:ascii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ЭОД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нет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66F0F" w:rsidRDefault="00DD0EF1">
      <w:pPr>
        <w:framePr w:w="8594" w:wrap="auto" w:hAnchor="text" w:x="2062" w:y="7319"/>
        <w:widowControl w:val="0"/>
        <w:autoSpaceDE w:val="0"/>
        <w:autoSpaceDN w:val="0"/>
        <w:spacing w:before="2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15.</w:t>
      </w:r>
      <w:r>
        <w:rPr>
          <w:rFonts w:ascii="Times New Roman"/>
          <w:color w:val="000000"/>
          <w:spacing w:val="2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проведении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этой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процедуры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пациент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должен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ощутить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легкую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вибрацию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</w:p>
    <w:p w:rsidR="00DD0EF1" w:rsidRDefault="00DD0EF1">
      <w:pPr>
        <w:framePr w:w="8594" w:wrap="auto" w:hAnchor="text" w:x="2062" w:y="7319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     </w:t>
      </w:r>
      <w:r>
        <w:rPr>
          <w:rFonts w:ascii="Times New Roman"/>
          <w:color w:val="000000"/>
          <w:spacing w:val="29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тестируемом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зубе</w:t>
      </w:r>
      <w:proofErr w:type="spellEnd"/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никаких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болевых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реакций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DD0EF1" w:rsidRDefault="00DD0EF1">
      <w:pPr>
        <w:framePr w:w="8594" w:wrap="auto" w:hAnchor="text" w:x="2062" w:y="7319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</w:p>
    <w:p w:rsidR="00266F0F" w:rsidRPr="00DD0EF1" w:rsidRDefault="00DD0EF1">
      <w:pPr>
        <w:framePr w:w="8594" w:wrap="auto" w:hAnchor="text" w:x="2062" w:y="7319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  <w:u w:val="single"/>
        </w:rPr>
      </w:pPr>
      <w:r>
        <w:rPr>
          <w:rFonts w:ascii="Times New Roman"/>
          <w:color w:val="000000"/>
          <w:spacing w:val="29"/>
        </w:rPr>
        <w:t xml:space="preserve"> </w:t>
      </w:r>
      <w:proofErr w:type="spellStart"/>
      <w:r w:rsidRPr="00DD0EF1">
        <w:rPr>
          <w:rFonts w:ascii="Times New Roman" w:hAnsi="Times New Roman" w:cs="Times New Roman"/>
          <w:color w:val="000000"/>
          <w:u w:val="single"/>
        </w:rPr>
        <w:t>Противопоказания</w:t>
      </w:r>
      <w:proofErr w:type="spellEnd"/>
      <w:r w:rsidRPr="00DD0EF1">
        <w:rPr>
          <w:rFonts w:ascii="Times New Roman"/>
          <w:color w:val="000000"/>
          <w:u w:val="single"/>
        </w:rPr>
        <w:t xml:space="preserve"> </w:t>
      </w:r>
      <w:proofErr w:type="spellStart"/>
      <w:r w:rsidRPr="00DD0EF1">
        <w:rPr>
          <w:rFonts w:ascii="Times New Roman" w:hAnsi="Times New Roman" w:cs="Times New Roman"/>
          <w:color w:val="000000"/>
          <w:u w:val="single"/>
        </w:rPr>
        <w:t>для</w:t>
      </w:r>
      <w:proofErr w:type="spellEnd"/>
      <w:r w:rsidRPr="00DD0EF1">
        <w:rPr>
          <w:rFonts w:ascii="Times New Roman"/>
          <w:color w:val="000000"/>
          <w:u w:val="single"/>
        </w:rPr>
        <w:t xml:space="preserve"> </w:t>
      </w:r>
      <w:proofErr w:type="spellStart"/>
      <w:r w:rsidRPr="00DD0EF1">
        <w:rPr>
          <w:rFonts w:ascii="Times New Roman" w:hAnsi="Times New Roman" w:cs="Times New Roman"/>
          <w:color w:val="000000"/>
          <w:u w:val="single"/>
        </w:rPr>
        <w:t>проведения</w:t>
      </w:r>
      <w:proofErr w:type="spellEnd"/>
      <w:r w:rsidRPr="00DD0EF1">
        <w:rPr>
          <w:rFonts w:ascii="Times New Roman"/>
          <w:color w:val="000000"/>
          <w:u w:val="single"/>
        </w:rPr>
        <w:t xml:space="preserve"> </w:t>
      </w:r>
      <w:proofErr w:type="spellStart"/>
      <w:r w:rsidRPr="00DD0EF1">
        <w:rPr>
          <w:rFonts w:ascii="Times New Roman" w:hAnsi="Times New Roman" w:cs="Times New Roman"/>
          <w:color w:val="000000"/>
          <w:u w:val="single"/>
        </w:rPr>
        <w:t>ЭОД</w:t>
      </w:r>
      <w:proofErr w:type="spellEnd"/>
      <w:r w:rsidRPr="00DD0EF1">
        <w:rPr>
          <w:rFonts w:ascii="Times New Roman" w:hAnsi="Times New Roman" w:cs="Times New Roman"/>
          <w:color w:val="000000"/>
          <w:u w:val="single"/>
        </w:rPr>
        <w:t>:</w:t>
      </w:r>
    </w:p>
    <w:p w:rsidR="00266F0F" w:rsidRDefault="00DD0EF1">
      <w:pPr>
        <w:framePr w:w="8594" w:wrap="auto" w:hAnchor="text" w:x="2062" w:y="7319"/>
        <w:widowControl w:val="0"/>
        <w:autoSpaceDE w:val="0"/>
        <w:autoSpaceDN w:val="0"/>
        <w:spacing w:before="29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   </w:t>
      </w:r>
      <w:r>
        <w:rPr>
          <w:rFonts w:ascii="Times New Roman"/>
          <w:color w:val="000000"/>
        </w:rPr>
        <w:t>1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/>
          <w:color w:val="000000"/>
          <w:spacing w:val="-4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Зуб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покрытый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искусственной</w:t>
      </w:r>
      <w:proofErr w:type="spellEnd"/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коронкой</w:t>
      </w:r>
      <w:proofErr w:type="spellEnd"/>
    </w:p>
    <w:p w:rsidR="00266F0F" w:rsidRDefault="00DD0EF1">
      <w:pPr>
        <w:framePr w:w="8594" w:wrap="auto" w:hAnchor="text" w:x="2062" w:y="7319"/>
        <w:widowControl w:val="0"/>
        <w:autoSpaceDE w:val="0"/>
        <w:autoSpaceDN w:val="0"/>
        <w:spacing w:before="2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   </w:t>
      </w:r>
      <w:proofErr w:type="gramStart"/>
      <w:r>
        <w:rPr>
          <w:rFonts w:ascii="Times New Roman"/>
          <w:color w:val="000000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</w:rPr>
        <w:t>Анестезия</w:t>
      </w:r>
      <w:proofErr w:type="spellEnd"/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данной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области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266F0F" w:rsidRDefault="00266F0F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266F0F" w:rsidRDefault="00266F0F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sectPr w:rsidR="00266F0F" w:rsidSect="00266F0F">
      <w:pgSz w:w="11900" w:h="16820"/>
      <w:pgMar w:top="0" w:right="0" w:bottom="0" w:left="0" w:gutter="0"/>
      <w:pgNumType w:start="1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proofState w:spelling="clean" w:grammar="clean"/>
  <w:doNotTrackMoves/>
  <w:defaultTabStop w:val="708"/>
  <w:characterSpacingControl w:val="doNotCompress"/>
  <w:compat>
    <w:useFELayout/>
  </w:compat>
  <w:rsids>
    <w:rsidRoot w:val="00BA5B2D"/>
    <w:rsid w:val="00266F0F"/>
    <w:rsid w:val="00B06B85"/>
    <w:rsid w:val="00BA5B2D"/>
    <w:rsid w:val="00DD0EF1"/>
  </w:rsids>
  <m:mathPr>
    <m:mathFont m:val="Charcoal CY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266F0F"/>
    <w:pPr>
      <w:spacing w:before="120" w:after="240"/>
      <w:jc w:val="both"/>
    </w:pPr>
    <w:rPr>
      <w:sz w:val="22"/>
      <w:szCs w:val="22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List1">
    <w:name w:val="No List1"/>
    <w:semiHidden/>
    <w:rsid w:val="00266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3211</Characters>
  <Application>Microsoft Word 12.1.0</Application>
  <DocSecurity>0</DocSecurity>
  <Lines>26</Lines>
  <Paragraphs>6</Paragraphs>
  <ScaleCrop>false</ScaleCrop>
  <Company>Aspose</Company>
  <LinksUpToDate>false</LinksUpToDate>
  <CharactersWithSpaces>3943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1</cp:revision>
  <dcterms:created xsi:type="dcterms:W3CDTF">2025-07-16T12:53:00Z</dcterms:created>
  <dcterms:modified xsi:type="dcterms:W3CDTF">2001-01-01T10:18:00Z</dcterms:modified>
</cp:coreProperties>
</file>